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A9FFE" w14:textId="77777777" w:rsidR="00FE5432" w:rsidRPr="00FE5432" w:rsidRDefault="00FE5432" w:rsidP="00FE5432">
      <w:pPr>
        <w:rPr>
          <w:b/>
          <w:bCs/>
        </w:rPr>
      </w:pPr>
      <w:r w:rsidRPr="00FE5432">
        <w:rPr>
          <w:b/>
          <w:bCs/>
        </w:rPr>
        <w:t>Innovare in sicurezza in accordo con l'EU AI Act</w:t>
      </w:r>
    </w:p>
    <w:p w14:paraId="172A8261" w14:textId="77777777" w:rsidR="00387126" w:rsidRPr="00387126" w:rsidRDefault="00387126" w:rsidP="00387126">
      <w:r w:rsidRPr="00387126">
        <w:t>In presenza</w:t>
      </w:r>
    </w:p>
    <w:p w14:paraId="54D8719E" w14:textId="77777777" w:rsidR="00387126" w:rsidRPr="00387126" w:rsidRDefault="00387126" w:rsidP="00387126">
      <w:r w:rsidRPr="00387126">
        <w:t>4 novembre 2025 | Ore 14:30 - 18:00</w:t>
      </w:r>
    </w:p>
    <w:p w14:paraId="0E8BA4F3" w14:textId="77777777" w:rsidR="00387126" w:rsidRPr="00387126" w:rsidRDefault="00387126" w:rsidP="00387126">
      <w:r w:rsidRPr="00387126">
        <w:t>Sala del Tecnopolo del Dipartimento di Ingegneria "Enzo Ferrari" - UNIMORE - Via P. Vivarelli, 10 - Modena</w:t>
      </w:r>
    </w:p>
    <w:p w14:paraId="1E6C6CD7" w14:textId="301ACE93" w:rsidR="00FE5432" w:rsidRPr="00FE5432" w:rsidRDefault="00FE5432" w:rsidP="00FE5432">
      <w:r w:rsidRPr="00FE5432">
        <w:t>Cosa fare per sviluppare soluzioni di AI conformi alla normativa in termini di ricerca, toolkit e framework normativi? Scoprilo nel corso dell’evento co-organizzato da </w:t>
      </w:r>
      <w:r w:rsidRPr="00FE5432">
        <w:rPr>
          <w:b/>
          <w:bCs/>
        </w:rPr>
        <w:t>AIRI Unimore</w:t>
      </w:r>
      <w:r w:rsidRPr="00FE5432">
        <w:t>, </w:t>
      </w:r>
      <w:r w:rsidRPr="00FE5432">
        <w:rPr>
          <w:b/>
          <w:bCs/>
        </w:rPr>
        <w:t>ER2Digit </w:t>
      </w:r>
      <w:r w:rsidRPr="00FE5432">
        <w:t>e </w:t>
      </w:r>
      <w:r w:rsidRPr="00FE5432">
        <w:rPr>
          <w:b/>
          <w:bCs/>
        </w:rPr>
        <w:t>Accenture </w:t>
      </w:r>
      <w:r w:rsidRPr="00FE5432">
        <w:t>che si terrà a Modena presso la</w:t>
      </w:r>
      <w:r w:rsidRPr="00FE5432">
        <w:rPr>
          <w:b/>
          <w:bCs/>
        </w:rPr>
        <w:t> sala del Tecnopolo del Dipartimento di Ingegneria "Enzo Ferrari"</w:t>
      </w:r>
      <w:r w:rsidRPr="00FE5432">
        <w:t> dell’Università di Modena e Reggio-Emilia il prossimo </w:t>
      </w:r>
      <w:r w:rsidRPr="00FE5432">
        <w:rPr>
          <w:b/>
          <w:bCs/>
        </w:rPr>
        <w:t>4 novembre 2025 alle ore 14:30</w:t>
      </w:r>
      <w:r w:rsidRPr="00FE5432">
        <w:t>.</w:t>
      </w:r>
    </w:p>
    <w:p w14:paraId="40983106" w14:textId="77777777" w:rsidR="00FE5432" w:rsidRPr="00FE5432" w:rsidRDefault="00FE5432" w:rsidP="00FE5432">
      <w:r w:rsidRPr="00FE5432">
        <w:t>L’</w:t>
      </w:r>
      <w:r w:rsidRPr="00FE5432">
        <w:rPr>
          <w:b/>
          <w:bCs/>
        </w:rPr>
        <w:t>EU</w:t>
      </w:r>
      <w:r w:rsidRPr="00FE5432">
        <w:t> </w:t>
      </w:r>
      <w:r w:rsidRPr="00FE5432">
        <w:rPr>
          <w:b/>
          <w:bCs/>
        </w:rPr>
        <w:t>AI Act</w:t>
      </w:r>
      <w:r w:rsidRPr="00FE5432">
        <w:t> rappresenta una svolta normativa e richiede a ogni azienda che adotti soluzioni di AI di comprendere le sue responsabilità e le misure di compliance necessarie da attuare.</w:t>
      </w:r>
    </w:p>
    <w:p w14:paraId="299D8082" w14:textId="18A96DB8" w:rsidR="00FE5432" w:rsidRPr="00FE5432" w:rsidRDefault="008B5CB1" w:rsidP="00FE5432">
      <w:r>
        <w:rPr>
          <w:b/>
          <w:bCs/>
        </w:rPr>
        <w:t>Compila il form per iscriverti all’evento:</w:t>
      </w:r>
      <w:r>
        <w:t xml:space="preserve">  </w:t>
      </w:r>
      <w:hyperlink r:id="rId4" w:tgtFrame="_self" w:history="1">
        <w:r w:rsidRPr="008B5CB1">
          <w:rPr>
            <w:rStyle w:val="Collegamentoipertestuale"/>
            <w:b/>
            <w:bCs/>
          </w:rPr>
          <w:t>https://lnkd.in/dNzi7JRx</w:t>
        </w:r>
      </w:hyperlink>
      <w:r w:rsidR="00FE5432" w:rsidRPr="00FE5432">
        <w:br/>
      </w:r>
      <w:r w:rsidR="00FE5432" w:rsidRPr="00FE5432">
        <w:rPr>
          <w:i/>
          <w:iCs/>
        </w:rPr>
        <w:t xml:space="preserve">(le informazioni dettagliate saranno inviate per </w:t>
      </w:r>
      <w:r w:rsidR="00FE5432" w:rsidRPr="00FE5432">
        <w:rPr>
          <w:i/>
          <w:iCs/>
        </w:rPr>
        <w:t>e-mail</w:t>
      </w:r>
      <w:r w:rsidR="00FE5432" w:rsidRPr="00FE5432">
        <w:rPr>
          <w:i/>
          <w:iCs/>
        </w:rPr>
        <w:t xml:space="preserve"> a tutte le persone iscritte)</w:t>
      </w:r>
    </w:p>
    <w:p w14:paraId="1A57C017" w14:textId="77777777" w:rsidR="00FE5432" w:rsidRPr="00FE5432" w:rsidRDefault="00FE5432" w:rsidP="00FE5432">
      <w:r w:rsidRPr="00FE5432">
        <w:t>In questo evento esploreremo come applicare la normativa in azienda e presenteremo </w:t>
      </w:r>
      <w:hyperlink r:id="rId5" w:history="1">
        <w:r w:rsidRPr="00FE5432">
          <w:rPr>
            <w:rStyle w:val="Collegamentoipertestuale"/>
            <w:b/>
            <w:bCs/>
          </w:rPr>
          <w:t>HEAT</w:t>
        </w:r>
      </w:hyperlink>
      <w:r w:rsidRPr="00FE5432">
        <w:t>, una piattaforma liberamente accessibile che guida le aziende nello sviluppo sicuro di soluzioni AI ad alto rischio in compliance con l’EU AI Act. Il toolkit è stato sviluppato da </w:t>
      </w:r>
      <w:r w:rsidRPr="00FE5432">
        <w:rPr>
          <w:b/>
          <w:bCs/>
        </w:rPr>
        <w:t>Accenture</w:t>
      </w:r>
      <w:r w:rsidRPr="00FE5432">
        <w:t> in collaborazione con l’Università di Cambridge e finanziata dalla Regione Emilia-Romagna.</w:t>
      </w:r>
    </w:p>
    <w:p w14:paraId="3370E30F" w14:textId="77777777" w:rsidR="00FE5432" w:rsidRPr="00FE5432" w:rsidRDefault="00FE5432" w:rsidP="00FE5432">
      <w:r w:rsidRPr="00FE5432">
        <w:t>Il professore </w:t>
      </w:r>
      <w:r w:rsidRPr="00FE5432">
        <w:rPr>
          <w:b/>
          <w:bCs/>
        </w:rPr>
        <w:t>Lorenzo Baraldi</w:t>
      </w:r>
      <w:r w:rsidRPr="00FE5432">
        <w:t> ci porterà l’esperienza di ricerca dell’</w:t>
      </w:r>
      <w:r w:rsidRPr="00FE5432">
        <w:rPr>
          <w:b/>
          <w:bCs/>
        </w:rPr>
        <w:t>AImageLab</w:t>
      </w:r>
      <w:r w:rsidRPr="00FE5432">
        <w:t> su Trustworthy AI. </w:t>
      </w:r>
    </w:p>
    <w:p w14:paraId="0CC392D7" w14:textId="77777777" w:rsidR="00FE5432" w:rsidRPr="00FE5432" w:rsidRDefault="00FE5432" w:rsidP="00FE5432">
      <w:r w:rsidRPr="00FE5432">
        <w:t>Interverrà </w:t>
      </w:r>
      <w:r w:rsidRPr="00FE5432">
        <w:rPr>
          <w:b/>
          <w:bCs/>
        </w:rPr>
        <w:t>Ugo Mencherini</w:t>
      </w:r>
      <w:r w:rsidRPr="00FE5432">
        <w:t>, Direttore di </w:t>
      </w:r>
      <w:hyperlink r:id="rId6" w:history="1">
        <w:r w:rsidRPr="00FE5432">
          <w:rPr>
            <w:rStyle w:val="Collegamentoipertestuale"/>
            <w:b/>
            <w:bCs/>
          </w:rPr>
          <w:t>ER2Digit</w:t>
        </w:r>
      </w:hyperlink>
      <w:r w:rsidRPr="00FE5432">
        <w:t>, European Digital Innovation Hub della regione Emilia-Romagna, presentando i servizi di trasformazione digitale dedicati a PMI e pubbliche amministrazioni, oltre al canale informativo FIRST Digital.</w:t>
      </w:r>
    </w:p>
    <w:p w14:paraId="45E4F428" w14:textId="77777777" w:rsidR="00FE5432" w:rsidRPr="00FE5432" w:rsidRDefault="00FE5432" w:rsidP="00FE5432">
      <w:r w:rsidRPr="00FE5432">
        <w:t>Avremo infine l’opportunità di ascoltare il professore </w:t>
      </w:r>
      <w:r w:rsidRPr="00FE5432">
        <w:rPr>
          <w:b/>
          <w:bCs/>
        </w:rPr>
        <w:t>Antonino Rotolo</w:t>
      </w:r>
      <w:r w:rsidRPr="00FE5432">
        <w:t> che ci racconterà del progetto </w:t>
      </w:r>
      <w:hyperlink r:id="rId7" w:history="1">
        <w:r w:rsidRPr="00FE5432">
          <w:rPr>
            <w:rStyle w:val="Collegamentoipertestuale"/>
            <w:b/>
            <w:bCs/>
          </w:rPr>
          <w:t>EUSAiR</w:t>
        </w:r>
      </w:hyperlink>
      <w:r w:rsidRPr="00FE5432">
        <w:t> relativo allo sviluppo in Italia di AI regulatory sandbox per facilitare l’adozione reale della normativa. Seguirà momento di discussione aperta con gli speaker.</w:t>
      </w:r>
    </w:p>
    <w:p w14:paraId="7B778941" w14:textId="77777777" w:rsidR="00FE5432" w:rsidRPr="00FE5432" w:rsidRDefault="00FE5432" w:rsidP="00FE5432">
      <w:r w:rsidRPr="00FE5432">
        <w:pict w14:anchorId="62FCFC6A">
          <v:rect id="_x0000_i1031" style="width:0;height:1.5pt" o:hralign="center" o:hrstd="t" o:hr="t" fillcolor="#a0a0a0" stroked="f"/>
        </w:pict>
      </w:r>
    </w:p>
    <w:p w14:paraId="1720FDD1" w14:textId="77777777" w:rsidR="00600FE8" w:rsidRDefault="00600FE8"/>
    <w:sectPr w:rsidR="00600F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432"/>
    <w:rsid w:val="00387126"/>
    <w:rsid w:val="003F5A31"/>
    <w:rsid w:val="00600FE8"/>
    <w:rsid w:val="008B5CB1"/>
    <w:rsid w:val="009C7DBC"/>
    <w:rsid w:val="00FE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4EB0A"/>
  <w15:chartTrackingRefBased/>
  <w15:docId w15:val="{B6492990-0A62-4096-A08B-9F5D0351E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E5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E5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E54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E54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E54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E54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E54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E54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E54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54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54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54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543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543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E543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E543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E543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E543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E54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E5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E54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E54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E54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E543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E543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E543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E54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E543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E5432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E543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E543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E543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usair-project.e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r2digit.it/" TargetMode="External"/><Relationship Id="rId5" Type="http://schemas.openxmlformats.org/officeDocument/2006/relationships/hyperlink" Target="http://heat.accenture.com/" TargetMode="External"/><Relationship Id="rId4" Type="http://schemas.openxmlformats.org/officeDocument/2006/relationships/hyperlink" Target="https://lnkd.in/dNzi7JR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Daniela</cp:lastModifiedBy>
  <cp:revision>2</cp:revision>
  <dcterms:created xsi:type="dcterms:W3CDTF">2025-10-27T11:14:00Z</dcterms:created>
  <dcterms:modified xsi:type="dcterms:W3CDTF">2025-10-27T11:43:00Z</dcterms:modified>
</cp:coreProperties>
</file>